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668" w14:textId="77777777" w:rsidR="00706B8C" w:rsidRPr="00706B8C" w:rsidRDefault="00706B8C" w:rsidP="00706B8C">
      <w:pPr>
        <w:pStyle w:val="Heading1"/>
      </w:pPr>
      <w:r w:rsidRPr="00706B8C">
        <w:t xml:space="preserve">Some discipline‐based guidelines for research proposals </w:t>
      </w:r>
    </w:p>
    <w:p w14:paraId="5EFBDA72" w14:textId="473139C7" w:rsidR="00706B8C" w:rsidRPr="00706B8C" w:rsidRDefault="00706B8C" w:rsidP="00706B8C">
      <w:pPr>
        <w:pStyle w:val="Heading2"/>
      </w:pPr>
      <w:r w:rsidRPr="00706B8C">
        <w:t>General RMIT guidelines</w:t>
      </w:r>
    </w:p>
    <w:tbl>
      <w:tblPr>
        <w:tblW w:w="9227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1"/>
        <w:gridCol w:w="1276"/>
      </w:tblGrid>
      <w:tr w:rsidR="00706B8C" w14:paraId="4D2E5382" w14:textId="77777777" w:rsidTr="00ED2E71">
        <w:trPr>
          <w:trHeight w:val="353"/>
        </w:trPr>
        <w:tc>
          <w:tcPr>
            <w:tcW w:w="7951" w:type="dxa"/>
            <w:tcBorders>
              <w:bottom w:val="single" w:sz="4" w:space="0" w:color="000000"/>
              <w:right w:val="single" w:sz="4" w:space="0" w:color="000000"/>
            </w:tcBorders>
          </w:tcPr>
          <w:p w14:paraId="50B7C2A4" w14:textId="756ECA27" w:rsidR="00706B8C" w:rsidRDefault="00706B8C" w:rsidP="00706B8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hanging="361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investigate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existing </w:t>
            </w:r>
            <w:r>
              <w:rPr>
                <w:spacing w:val="-2"/>
              </w:rPr>
              <w:t>research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B2DF53" w14:textId="77777777" w:rsidR="00706B8C" w:rsidRDefault="00706B8C" w:rsidP="00706B8C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00846E35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92B3" w14:textId="02CC9C47" w:rsidR="00706B8C" w:rsidRDefault="00706B8C" w:rsidP="00706B8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361"/>
            </w:pPr>
            <w:r>
              <w:t>Significance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682CA" w14:textId="5996AA59" w:rsidR="00706B8C" w:rsidRDefault="00706B8C" w:rsidP="00706B8C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‘Why’</w:t>
            </w:r>
          </w:p>
        </w:tc>
      </w:tr>
      <w:tr w:rsidR="00706B8C" w14:paraId="7E30AFEA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8D3D" w14:textId="5A1E8BB7" w:rsidR="00706B8C" w:rsidRDefault="00706B8C" w:rsidP="00706B8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hanging="361"/>
            </w:pPr>
            <w:r>
              <w:t>Methodology/research</w:t>
            </w:r>
            <w:r>
              <w:rPr>
                <w:spacing w:val="-10"/>
              </w:rPr>
              <w:t xml:space="preserve"> </w:t>
            </w:r>
            <w:r>
              <w:t>tasks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undertake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B60E3" w14:textId="39400D20" w:rsidR="00706B8C" w:rsidRDefault="00706B8C" w:rsidP="00706B8C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6AE17BEE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right w:val="single" w:sz="4" w:space="0" w:color="000000"/>
            </w:tcBorders>
          </w:tcPr>
          <w:p w14:paraId="2CD9A0D7" w14:textId="3231A483" w:rsidR="00706B8C" w:rsidRDefault="00706B8C" w:rsidP="00706B8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</w:pPr>
            <w:r>
              <w:t>Any</w:t>
            </w:r>
            <w:r>
              <w:rPr>
                <w:spacing w:val="-8"/>
              </w:rPr>
              <w:t xml:space="preserve"> </w:t>
            </w:r>
            <w:r>
              <w:t>particular</w:t>
            </w:r>
            <w:r>
              <w:rPr>
                <w:spacing w:val="-7"/>
              </w:rPr>
              <w:t xml:space="preserve"> </w:t>
            </w:r>
            <w:r>
              <w:t>needs,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applicable</w:t>
            </w:r>
            <w:r>
              <w:rPr>
                <w:spacing w:val="-7"/>
              </w:rPr>
              <w:t xml:space="preserve"> </w:t>
            </w:r>
            <w:r>
              <w:t>(e.g.</w:t>
            </w:r>
            <w:r>
              <w:rPr>
                <w:spacing w:val="-7"/>
              </w:rPr>
              <w:t xml:space="preserve"> </w:t>
            </w:r>
            <w:r>
              <w:t>resources,</w:t>
            </w:r>
            <w:r>
              <w:rPr>
                <w:spacing w:val="-9"/>
              </w:rPr>
              <w:t xml:space="preserve"> </w:t>
            </w:r>
            <w:r>
              <w:t>facilities,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33FC2342" w14:textId="1459307B" w:rsidR="00706B8C" w:rsidRDefault="00706B8C" w:rsidP="00706B8C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</w:tbl>
    <w:p w14:paraId="0943395E" w14:textId="77777777" w:rsidR="00706B8C" w:rsidRDefault="00706B8C" w:rsidP="00706B8C">
      <w:pPr>
        <w:pStyle w:val="Heading2"/>
      </w:pPr>
      <w:r>
        <w:t>Art</w:t>
      </w:r>
    </w:p>
    <w:tbl>
      <w:tblPr>
        <w:tblW w:w="9227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1"/>
        <w:gridCol w:w="1276"/>
      </w:tblGrid>
      <w:tr w:rsidR="00706B8C" w14:paraId="0B87D786" w14:textId="77777777" w:rsidTr="00ED2E71">
        <w:trPr>
          <w:trHeight w:val="352"/>
        </w:trPr>
        <w:tc>
          <w:tcPr>
            <w:tcW w:w="7951" w:type="dxa"/>
            <w:tcBorders>
              <w:bottom w:val="single" w:sz="4" w:space="0" w:color="000000"/>
              <w:right w:val="single" w:sz="4" w:space="0" w:color="000000"/>
            </w:tcBorders>
          </w:tcPr>
          <w:p w14:paraId="72FC746E" w14:textId="77777777" w:rsidR="00706B8C" w:rsidRDefault="00706B8C" w:rsidP="00706B8C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pacing w:val="-2"/>
              </w:rPr>
              <w:t>Summary/abstract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A0BA362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FF0000"/>
                <w:w w:val="99"/>
              </w:rPr>
              <w:t>‐</w:t>
            </w:r>
          </w:p>
        </w:tc>
      </w:tr>
      <w:tr w:rsidR="00706B8C" w14:paraId="68F5AC57" w14:textId="77777777" w:rsidTr="00ED2E71">
        <w:trPr>
          <w:trHeight w:val="1755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8E3" w14:textId="77777777" w:rsidR="00706B8C" w:rsidRDefault="00706B8C" w:rsidP="00706B8C">
            <w:pPr>
              <w:pStyle w:val="TableParagraph"/>
              <w:numPr>
                <w:ilvl w:val="0"/>
                <w:numId w:val="23"/>
              </w:numPr>
              <w:ind w:left="360" w:right="5036"/>
              <w:jc w:val="right"/>
            </w:pPr>
            <w:r>
              <w:t>Brief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description</w:t>
            </w:r>
          </w:p>
          <w:p w14:paraId="128478ED" w14:textId="77777777" w:rsidR="00706B8C" w:rsidRDefault="00706B8C" w:rsidP="00706B8C">
            <w:pPr>
              <w:pStyle w:val="TableParagraph"/>
              <w:numPr>
                <w:ilvl w:val="1"/>
                <w:numId w:val="23"/>
              </w:numPr>
              <w:ind w:left="360" w:right="4946"/>
              <w:jc w:val="right"/>
            </w:pPr>
            <w:r>
              <w:rPr>
                <w:spacing w:val="-2"/>
              </w:rPr>
              <w:t>Introduction</w:t>
            </w:r>
          </w:p>
          <w:p w14:paraId="7F1FC455" w14:textId="77777777" w:rsidR="00706B8C" w:rsidRDefault="00706B8C" w:rsidP="00706B8C">
            <w:pPr>
              <w:pStyle w:val="TableParagraph"/>
              <w:numPr>
                <w:ilvl w:val="1"/>
                <w:numId w:val="23"/>
              </w:numPr>
              <w:tabs>
                <w:tab w:val="left" w:pos="1276"/>
                <w:tab w:val="left" w:pos="1277"/>
              </w:tabs>
              <w:spacing w:before="1"/>
              <w:ind w:hanging="361"/>
            </w:pPr>
            <w:r>
              <w:t>Background</w:t>
            </w:r>
            <w:r>
              <w:rPr>
                <w:spacing w:val="-6"/>
              </w:rPr>
              <w:t xml:space="preserve"> </w:t>
            </w:r>
            <w:r>
              <w:t>(Lit.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Artist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review)</w:t>
            </w:r>
          </w:p>
          <w:p w14:paraId="00BBDF7A" w14:textId="77777777" w:rsidR="00706B8C" w:rsidRDefault="00706B8C" w:rsidP="00706B8C">
            <w:pPr>
              <w:pStyle w:val="TableParagraph"/>
              <w:numPr>
                <w:ilvl w:val="1"/>
                <w:numId w:val="23"/>
              </w:numPr>
              <w:tabs>
                <w:tab w:val="left" w:pos="1276"/>
                <w:tab w:val="left" w:pos="1277"/>
              </w:tabs>
              <w:ind w:hanging="361"/>
            </w:pPr>
            <w:r>
              <w:t>Proposed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research</w:t>
            </w:r>
          </w:p>
          <w:p w14:paraId="427902B1" w14:textId="77777777" w:rsidR="00706B8C" w:rsidRDefault="00706B8C" w:rsidP="00706B8C">
            <w:pPr>
              <w:pStyle w:val="TableParagraph"/>
              <w:numPr>
                <w:ilvl w:val="1"/>
                <w:numId w:val="23"/>
              </w:numPr>
              <w:tabs>
                <w:tab w:val="left" w:pos="1276"/>
                <w:tab w:val="left" w:pos="1277"/>
              </w:tabs>
              <w:ind w:hanging="361"/>
            </w:pPr>
            <w:r>
              <w:t>Main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objective/Aims</w:t>
            </w:r>
          </w:p>
          <w:p w14:paraId="3769230F" w14:textId="77777777" w:rsidR="00706B8C" w:rsidRDefault="00706B8C" w:rsidP="00706B8C">
            <w:pPr>
              <w:pStyle w:val="TableParagraph"/>
              <w:numPr>
                <w:ilvl w:val="1"/>
                <w:numId w:val="23"/>
              </w:numPr>
              <w:tabs>
                <w:tab w:val="left" w:pos="1275"/>
                <w:tab w:val="left" w:pos="1277"/>
              </w:tabs>
              <w:ind w:hanging="361"/>
            </w:pPr>
            <w:r>
              <w:rPr>
                <w:spacing w:val="-2"/>
              </w:rPr>
              <w:t>Research</w:t>
            </w:r>
            <w: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2C4D3" w14:textId="77777777" w:rsidR="00706B8C" w:rsidRDefault="00706B8C" w:rsidP="0007465E">
            <w:pPr>
              <w:pStyle w:val="TableParagraph"/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5EFD69A7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6FB4" w14:textId="77777777" w:rsidR="00706B8C" w:rsidRDefault="00706B8C" w:rsidP="00706B8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pacing w:val="-2"/>
              </w:rPr>
              <w:t>Rationale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72E05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‘Why’</w:t>
            </w:r>
          </w:p>
        </w:tc>
      </w:tr>
      <w:tr w:rsidR="00706B8C" w14:paraId="1743C03F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24D4" w14:textId="77777777" w:rsidR="00706B8C" w:rsidRDefault="00706B8C" w:rsidP="00706B8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pacing w:val="-2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A7D8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</w:tbl>
    <w:p w14:paraId="1D32DBE6" w14:textId="77777777" w:rsidR="00706B8C" w:rsidRDefault="00706B8C" w:rsidP="00706B8C">
      <w:pPr>
        <w:pStyle w:val="Heading2"/>
      </w:pPr>
      <w:r>
        <w:t>Architecture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Design</w:t>
      </w:r>
    </w:p>
    <w:tbl>
      <w:tblPr>
        <w:tblW w:w="9227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1"/>
        <w:gridCol w:w="1276"/>
      </w:tblGrid>
      <w:tr w:rsidR="00706B8C" w14:paraId="4A8BF281" w14:textId="77777777" w:rsidTr="00ED2E71">
        <w:trPr>
          <w:trHeight w:val="353"/>
        </w:trPr>
        <w:tc>
          <w:tcPr>
            <w:tcW w:w="7951" w:type="dxa"/>
            <w:tcBorders>
              <w:bottom w:val="single" w:sz="4" w:space="0" w:color="000000"/>
              <w:right w:val="single" w:sz="4" w:space="0" w:color="000000"/>
            </w:tcBorders>
          </w:tcPr>
          <w:p w14:paraId="432AC412" w14:textId="77777777" w:rsidR="00706B8C" w:rsidRDefault="00706B8C" w:rsidP="00706B8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hanging="361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want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mind?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AB0C53F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4B7F13F3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8ED" w14:textId="77777777" w:rsidR="00706B8C" w:rsidRDefault="00706B8C" w:rsidP="00706B8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36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022AD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21951C92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798" w14:textId="77777777" w:rsidR="00706B8C" w:rsidRDefault="00706B8C" w:rsidP="00706B8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hanging="361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worth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doing?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4D5A7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‘Why’</w:t>
            </w:r>
          </w:p>
        </w:tc>
      </w:tr>
      <w:tr w:rsidR="00706B8C" w14:paraId="55749F2D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right w:val="single" w:sz="4" w:space="0" w:color="000000"/>
            </w:tcBorders>
          </w:tcPr>
          <w:p w14:paraId="7075C9A7" w14:textId="77777777" w:rsidR="00706B8C" w:rsidRDefault="00706B8C" w:rsidP="00706B8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1C609D8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</w:tbl>
    <w:p w14:paraId="760B56FD" w14:textId="77777777" w:rsidR="00706B8C" w:rsidRDefault="00706B8C" w:rsidP="00706B8C">
      <w:pPr>
        <w:pStyle w:val="Heading2"/>
      </w:pPr>
      <w:r>
        <w:t>Media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Communications and</w:t>
      </w:r>
      <w:r>
        <w:rPr>
          <w:spacing w:val="-1"/>
        </w:rPr>
        <w:t xml:space="preserve"> </w:t>
      </w:r>
      <w:r>
        <w:rPr>
          <w:spacing w:val="-2"/>
        </w:rPr>
        <w:t>PCPM</w:t>
      </w:r>
    </w:p>
    <w:tbl>
      <w:tblPr>
        <w:tblW w:w="9227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1"/>
        <w:gridCol w:w="1276"/>
      </w:tblGrid>
      <w:tr w:rsidR="00706B8C" w14:paraId="3387B7ED" w14:textId="77777777" w:rsidTr="00ED2E71">
        <w:trPr>
          <w:trHeight w:val="353"/>
        </w:trPr>
        <w:tc>
          <w:tcPr>
            <w:tcW w:w="7951" w:type="dxa"/>
            <w:tcBorders>
              <w:bottom w:val="single" w:sz="4" w:space="0" w:color="000000"/>
              <w:right w:val="single" w:sz="4" w:space="0" w:color="000000"/>
            </w:tcBorders>
          </w:tcPr>
          <w:p w14:paraId="2C15195A" w14:textId="77777777" w:rsidR="00706B8C" w:rsidRDefault="00706B8C" w:rsidP="00706B8C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ind w:hanging="361"/>
            </w:pPr>
            <w:r>
              <w:t>Summary/abstract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7A6BD6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77612A76" w14:textId="77777777" w:rsidTr="00ED2E71">
        <w:trPr>
          <w:trHeight w:val="535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800" w14:textId="77777777" w:rsidR="00706B8C" w:rsidRDefault="00706B8C" w:rsidP="00706B8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</w:pPr>
            <w:r>
              <w:t>Rationale,</w:t>
            </w:r>
            <w:r>
              <w:rPr>
                <w:spacing w:val="-9"/>
              </w:rPr>
              <w:t xml:space="preserve"> </w:t>
            </w: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09E16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‘Why’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10"/>
              </w:rPr>
              <w:t>&amp;</w:t>
            </w:r>
          </w:p>
          <w:p w14:paraId="2DAD9606" w14:textId="77777777" w:rsidR="00706B8C" w:rsidRDefault="00706B8C" w:rsidP="0007465E">
            <w:pPr>
              <w:pStyle w:val="TableParagraph"/>
              <w:spacing w:line="24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20DB74A6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D93E" w14:textId="77777777" w:rsidR="00706B8C" w:rsidRDefault="00706B8C" w:rsidP="00706B8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40" w:lineRule="auto"/>
              <w:ind w:hanging="361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undertaken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FA69" w14:textId="77777777" w:rsidR="00706B8C" w:rsidRDefault="00706B8C" w:rsidP="0007465E">
            <w:pPr>
              <w:pStyle w:val="TableParagraph"/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15C815CB" w14:textId="77777777" w:rsidTr="00ED2E71">
        <w:trPr>
          <w:trHeight w:val="622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A5D" w14:textId="77777777" w:rsidR="00706B8C" w:rsidRDefault="00706B8C" w:rsidP="00706B8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40" w:lineRule="auto"/>
              <w:ind w:right="1206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situated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discipline area/community of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E2541" w14:textId="77777777" w:rsidR="00706B8C" w:rsidRDefault="00706B8C" w:rsidP="0007465E">
            <w:pPr>
              <w:pStyle w:val="TableParagraph"/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2AA233DA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4DE" w14:textId="77777777" w:rsidR="00706B8C" w:rsidRDefault="00706B8C" w:rsidP="00706B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</w:pPr>
            <w:r>
              <w:t>Initial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literature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5545C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0451F9FA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right w:val="single" w:sz="4" w:space="0" w:color="000000"/>
            </w:tcBorders>
          </w:tcPr>
          <w:p w14:paraId="2BABF149" w14:textId="77777777" w:rsidR="00706B8C" w:rsidRDefault="00706B8C" w:rsidP="00706B8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</w:pPr>
            <w:r>
              <w:rPr>
                <w:spacing w:val="-2"/>
              </w:rPr>
              <w:t>Research</w:t>
            </w:r>
            <w:r>
              <w:t xml:space="preserve"> </w:t>
            </w:r>
            <w:r>
              <w:rPr>
                <w:spacing w:val="-2"/>
              </w:rPr>
              <w:t>plan/timeline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E54551B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</w:tbl>
    <w:p w14:paraId="57EFA763" w14:textId="77777777" w:rsidR="00706B8C" w:rsidRDefault="00706B8C" w:rsidP="00706B8C">
      <w:pPr>
        <w:pStyle w:val="Heading2"/>
      </w:pPr>
      <w:r>
        <w:t>Applied</w:t>
      </w:r>
      <w:r>
        <w:rPr>
          <w:spacing w:val="-7"/>
        </w:rPr>
        <w:t xml:space="preserve"> </w:t>
      </w:r>
      <w:r>
        <w:rPr>
          <w:spacing w:val="-2"/>
        </w:rPr>
        <w:t>Science</w:t>
      </w:r>
    </w:p>
    <w:tbl>
      <w:tblPr>
        <w:tblW w:w="9227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1"/>
        <w:gridCol w:w="1276"/>
      </w:tblGrid>
      <w:tr w:rsidR="00706B8C" w14:paraId="02248DFD" w14:textId="77777777" w:rsidTr="00ED2E71">
        <w:trPr>
          <w:trHeight w:val="353"/>
        </w:trPr>
        <w:tc>
          <w:tcPr>
            <w:tcW w:w="7951" w:type="dxa"/>
            <w:tcBorders>
              <w:bottom w:val="single" w:sz="4" w:space="0" w:color="000000"/>
              <w:right w:val="single" w:sz="4" w:space="0" w:color="000000"/>
            </w:tcBorders>
          </w:tcPr>
          <w:p w14:paraId="1FF56A51" w14:textId="77777777" w:rsidR="00706B8C" w:rsidRDefault="00706B8C" w:rsidP="00706B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</w:pPr>
            <w:r>
              <w:t>Project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4FC67BD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‘What’</w:t>
            </w:r>
          </w:p>
        </w:tc>
      </w:tr>
      <w:tr w:rsidR="00706B8C" w14:paraId="32E47E5A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B98" w14:textId="77777777" w:rsidR="00706B8C" w:rsidRDefault="00706B8C" w:rsidP="00706B8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</w:pPr>
            <w:r>
              <w:t>Rationale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7843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‘Why’</w:t>
            </w:r>
          </w:p>
        </w:tc>
      </w:tr>
      <w:tr w:rsidR="00706B8C" w14:paraId="3736AE62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1EA3" w14:textId="77777777" w:rsidR="00706B8C" w:rsidRDefault="00706B8C" w:rsidP="00706B8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</w:pPr>
            <w:r>
              <w:t>Project</w:t>
            </w:r>
            <w:r>
              <w:rPr>
                <w:spacing w:val="-10"/>
              </w:rPr>
              <w:t xml:space="preserve"> </w:t>
            </w:r>
            <w:r>
              <w:t>Methodology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Schedule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01D3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16EF6877" w14:textId="77777777" w:rsidTr="00ED2E71">
        <w:trPr>
          <w:trHeight w:val="352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EF2" w14:textId="77777777" w:rsidR="00706B8C" w:rsidRDefault="00706B8C" w:rsidP="00706B8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642A" w14:textId="77777777" w:rsidR="00706B8C" w:rsidRDefault="00706B8C" w:rsidP="0007465E">
            <w:pPr>
              <w:pStyle w:val="TableParagraph"/>
              <w:spacing w:line="268" w:lineRule="exact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7EE39425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276" w14:textId="77777777" w:rsidR="00706B8C" w:rsidRDefault="00706B8C" w:rsidP="00706B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0" w:lineRule="auto"/>
              <w:ind w:hanging="361"/>
            </w:pPr>
            <w:r>
              <w:rPr>
                <w:spacing w:val="-2"/>
              </w:rPr>
              <w:t>Ethics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42C6" w14:textId="77777777" w:rsidR="00706B8C" w:rsidRDefault="00706B8C" w:rsidP="0007465E">
            <w:pPr>
              <w:pStyle w:val="TableParagraph"/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‘How’</w:t>
            </w:r>
          </w:p>
        </w:tc>
      </w:tr>
      <w:tr w:rsidR="00706B8C" w14:paraId="18EA996B" w14:textId="77777777" w:rsidTr="00ED2E71">
        <w:trPr>
          <w:trHeight w:val="353"/>
        </w:trPr>
        <w:tc>
          <w:tcPr>
            <w:tcW w:w="7951" w:type="dxa"/>
            <w:tcBorders>
              <w:top w:val="single" w:sz="4" w:space="0" w:color="000000"/>
              <w:right w:val="single" w:sz="4" w:space="0" w:color="000000"/>
            </w:tcBorders>
          </w:tcPr>
          <w:p w14:paraId="7BB7570F" w14:textId="77777777" w:rsidR="00706B8C" w:rsidRDefault="00706B8C" w:rsidP="00706B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40" w:lineRule="auto"/>
              <w:ind w:hanging="361"/>
            </w:pPr>
            <w:r>
              <w:t>Intellectual</w:t>
            </w:r>
            <w:r>
              <w:rPr>
                <w:spacing w:val="-10"/>
              </w:rPr>
              <w:t xml:space="preserve"> </w:t>
            </w:r>
            <w:r>
              <w:t>Property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393D1F6" w14:textId="77777777" w:rsidR="00706B8C" w:rsidRDefault="00706B8C" w:rsidP="0007465E">
            <w:pPr>
              <w:pStyle w:val="TableParagraph"/>
              <w:spacing w:line="240" w:lineRule="auto"/>
              <w:ind w:firstLine="0"/>
              <w:rPr>
                <w:b/>
              </w:rPr>
            </w:pPr>
            <w:r>
              <w:rPr>
                <w:b/>
                <w:color w:val="C00000"/>
                <w:w w:val="99"/>
              </w:rPr>
              <w:t>‐</w:t>
            </w:r>
          </w:p>
        </w:tc>
      </w:tr>
    </w:tbl>
    <w:p w14:paraId="00FDC68D" w14:textId="77777777" w:rsidR="00706B8C" w:rsidRPr="00706B8C" w:rsidRDefault="00706B8C" w:rsidP="00ED2E71"/>
    <w:sectPr w:rsidR="00706B8C" w:rsidRPr="00706B8C" w:rsidSect="00ED2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10BD" w14:textId="77777777" w:rsidR="00256460" w:rsidRDefault="00256460" w:rsidP="00706B8C">
      <w:r>
        <w:separator/>
      </w:r>
    </w:p>
  </w:endnote>
  <w:endnote w:type="continuationSeparator" w:id="0">
    <w:p w14:paraId="2F3E4EE8" w14:textId="77777777" w:rsidR="00256460" w:rsidRDefault="00256460" w:rsidP="007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C190" w14:textId="77777777" w:rsidR="00F940C3" w:rsidRDefault="00F9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3997" w14:textId="7B67EAEB" w:rsidR="00706B8C" w:rsidRDefault="00F940C3" w:rsidP="00F940C3">
    <w:pPr>
      <w:pStyle w:val="Footer"/>
    </w:pPr>
    <w:r>
      <w:rPr>
        <w:sz w:val="23"/>
        <w:szCs w:val="23"/>
      </w:rPr>
      <w:t xml:space="preserve">This document is made available under a Creative Commons </w:t>
    </w:r>
    <w:r>
      <w:rPr>
        <w:color w:val="0000FF"/>
        <w:sz w:val="23"/>
        <w:szCs w:val="23"/>
      </w:rPr>
      <w:t xml:space="preserve">CC BY-NC 4.0 </w:t>
    </w:r>
    <w:r>
      <w:rPr>
        <w:sz w:val="23"/>
        <w:szCs w:val="23"/>
      </w:rPr>
      <w:t>licence. Please acknowledge RMIT University Library as the creator.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5D4E" w14:textId="77777777" w:rsidR="00F940C3" w:rsidRDefault="00F9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1B77" w14:textId="77777777" w:rsidR="00256460" w:rsidRDefault="00256460" w:rsidP="00706B8C">
      <w:r>
        <w:separator/>
      </w:r>
    </w:p>
  </w:footnote>
  <w:footnote w:type="continuationSeparator" w:id="0">
    <w:p w14:paraId="35C093BA" w14:textId="77777777" w:rsidR="00256460" w:rsidRDefault="00256460" w:rsidP="0070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748" w14:textId="77777777" w:rsidR="00F940C3" w:rsidRDefault="00F9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D97" w14:textId="372B2902" w:rsidR="00706B8C" w:rsidRDefault="00706B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1075F" wp14:editId="01345B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f9124de096034c7ad95bde9b" descr="{&quot;HashCode&quot;:161074613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16FA69" w14:textId="116576D3" w:rsidR="00706B8C" w:rsidRPr="00706B8C" w:rsidRDefault="00706B8C" w:rsidP="00706B8C">
                          <w:pPr>
                            <w:jc w:val="center"/>
                            <w:rPr>
                              <w:color w:val="EEDC00"/>
                              <w:sz w:val="24"/>
                            </w:rPr>
                          </w:pPr>
                          <w:r w:rsidRPr="00706B8C">
                            <w:rPr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075F" id="_x0000_t202" coordsize="21600,21600" o:spt="202" path="m,l,21600r21600,l21600,xe">
              <v:stroke joinstyle="miter"/>
              <v:path gradientshapeok="t" o:connecttype="rect"/>
            </v:shapetype>
            <v:shape id="MSIPCMf9124de096034c7ad95bde9b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316FA69" w14:textId="116576D3" w:rsidR="00706B8C" w:rsidRPr="00706B8C" w:rsidRDefault="00706B8C" w:rsidP="00706B8C">
                    <w:pPr>
                      <w:jc w:val="center"/>
                      <w:rPr>
                        <w:color w:val="EEDC00"/>
                        <w:sz w:val="24"/>
                      </w:rPr>
                    </w:pPr>
                    <w:r w:rsidRPr="00706B8C">
                      <w:rPr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07EC" w14:textId="77777777" w:rsidR="00F940C3" w:rsidRDefault="00F9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83"/>
    <w:multiLevelType w:val="hybridMultilevel"/>
    <w:tmpl w:val="189222DC"/>
    <w:lvl w:ilvl="0" w:tplc="ADBA4E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888AA7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768F43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C1ADF6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99E441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27A1512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D13A3BC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7950505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443E7C0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6B44E3"/>
    <w:multiLevelType w:val="hybridMultilevel"/>
    <w:tmpl w:val="1B1E937E"/>
    <w:lvl w:ilvl="0" w:tplc="B80068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6F8E34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E04AFC2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D41853B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A9A5C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AF6AEF28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560C84F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7E04EE90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925AF6B4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673E3F"/>
    <w:multiLevelType w:val="hybridMultilevel"/>
    <w:tmpl w:val="5A6A2D1E"/>
    <w:lvl w:ilvl="0" w:tplc="28BE45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CCC18F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53EE0D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0C8AD0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840DC3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C548EDA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2090BC4A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DBF622F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717C2A2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395768"/>
    <w:multiLevelType w:val="hybridMultilevel"/>
    <w:tmpl w:val="08B66E04"/>
    <w:lvl w:ilvl="0" w:tplc="1B1C4D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C4ECC0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FD4850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B4A009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D02861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A07E6DD6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47A032E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174056D2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5034391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660908"/>
    <w:multiLevelType w:val="hybridMultilevel"/>
    <w:tmpl w:val="5BEABA9C"/>
    <w:lvl w:ilvl="0" w:tplc="72689A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F78AFF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EAEE46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1EE95C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3C843F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D6E07A0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DC80D9B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C27CAD2E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639CB3B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7D5B9E"/>
    <w:multiLevelType w:val="hybridMultilevel"/>
    <w:tmpl w:val="26842270"/>
    <w:lvl w:ilvl="0" w:tplc="7BB8A7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3BECB5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C3CC21C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35D8277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A927F98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750CCF5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57D4B148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A37E8958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8BD28A66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094D36"/>
    <w:multiLevelType w:val="hybridMultilevel"/>
    <w:tmpl w:val="A7A62FBC"/>
    <w:lvl w:ilvl="0" w:tplc="A7307B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AD60C8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21A5E3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DFC4E5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0F8D94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8FE1586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FBD6CC2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2EF8625A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76E8280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ED53DC"/>
    <w:multiLevelType w:val="hybridMultilevel"/>
    <w:tmpl w:val="A9580800"/>
    <w:lvl w:ilvl="0" w:tplc="3634E4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EB4F22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BF6879A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088EAAD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702472F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D5ADBA0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4A5061C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61C2D26A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EB6ACDA2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DD192E"/>
    <w:multiLevelType w:val="hybridMultilevel"/>
    <w:tmpl w:val="65561A5C"/>
    <w:lvl w:ilvl="0" w:tplc="BBC274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B082C1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ED5A2D5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16D8C17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87A8E8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CFCB0C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BBEE12F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5282DC2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358C86DE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1820BA"/>
    <w:multiLevelType w:val="hybridMultilevel"/>
    <w:tmpl w:val="795A0320"/>
    <w:lvl w:ilvl="0" w:tplc="1EF4F6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1D0088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ABF698F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36A011E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4985BA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7E80706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F57E69E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841A75CA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4508DA4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3BD6D11"/>
    <w:multiLevelType w:val="hybridMultilevel"/>
    <w:tmpl w:val="CA90878E"/>
    <w:lvl w:ilvl="0" w:tplc="CD76D9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04EEF2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B72A458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AE019D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750BBF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A543B68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60D08D78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C6C61002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6D20F85C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E44B5A"/>
    <w:multiLevelType w:val="hybridMultilevel"/>
    <w:tmpl w:val="DE948404"/>
    <w:lvl w:ilvl="0" w:tplc="282A29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6A819A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A10065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9AC92B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BCE6429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C4233A0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D55CA30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F596309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566E13A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902659"/>
    <w:multiLevelType w:val="hybridMultilevel"/>
    <w:tmpl w:val="A224E714"/>
    <w:lvl w:ilvl="0" w:tplc="7FC8B5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3C693D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CFF0E1D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B8A92C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520873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CE8EA3A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49E2F8C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511E422A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A5F40312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CB24C0"/>
    <w:multiLevelType w:val="hybridMultilevel"/>
    <w:tmpl w:val="1CBE1586"/>
    <w:lvl w:ilvl="0" w:tplc="336ADD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EEA145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F866D5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0D1EA7D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34061B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F5928978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49F0F1B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98963ED0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22A8062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440C49"/>
    <w:multiLevelType w:val="hybridMultilevel"/>
    <w:tmpl w:val="1250CDEE"/>
    <w:lvl w:ilvl="0" w:tplc="9CE818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4148D1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940BB5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D18A4DE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02A00D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9620142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8D6C0A1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161CB0F6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4A6A211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3AE08D2"/>
    <w:multiLevelType w:val="hybridMultilevel"/>
    <w:tmpl w:val="27B6F1D4"/>
    <w:lvl w:ilvl="0" w:tplc="01EE50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5F622D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1A3A680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23A1CC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060A38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E74CA98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C840E7A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90349A44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D05014D2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10D6D76"/>
    <w:multiLevelType w:val="hybridMultilevel"/>
    <w:tmpl w:val="32A09016"/>
    <w:lvl w:ilvl="0" w:tplc="3EC6C0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91832D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5AF2780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7CAF77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2268C4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3BE1A40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926806D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C20A8088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80DE343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982675"/>
    <w:multiLevelType w:val="hybridMultilevel"/>
    <w:tmpl w:val="2C2854B4"/>
    <w:lvl w:ilvl="0" w:tplc="E3108F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0AA6C2C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436A971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E02228C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 w:tplc="AF8C3836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5" w:tplc="D3166EAC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6" w:tplc="148E0F20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7" w:tplc="87622A70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8" w:tplc="5E7E9B06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CB36BF"/>
    <w:multiLevelType w:val="hybridMultilevel"/>
    <w:tmpl w:val="EB4692EE"/>
    <w:lvl w:ilvl="0" w:tplc="6046DE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B3CCC8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579EB23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FD66D0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85ECCC8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F349EA2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194E271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E070E9E0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EF22A9F2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A57516B"/>
    <w:multiLevelType w:val="hybridMultilevel"/>
    <w:tmpl w:val="643CCCD4"/>
    <w:lvl w:ilvl="0" w:tplc="84BED8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77A3FA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6386755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E8CEBE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BAE197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1346A484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063A5C5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2C1819C6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3618C5D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3710072"/>
    <w:multiLevelType w:val="hybridMultilevel"/>
    <w:tmpl w:val="9844EFBC"/>
    <w:lvl w:ilvl="0" w:tplc="C0D2AC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77C684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2B8FF8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91E192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B9A1CB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8BCA98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91AC1EA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8D3CDA32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71B0FD52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8A40843"/>
    <w:multiLevelType w:val="hybridMultilevel"/>
    <w:tmpl w:val="5C2434D0"/>
    <w:lvl w:ilvl="0" w:tplc="65140C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02EF84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4B0F56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1BA6119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1969C6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AD4844B0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951CEA1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27CAEA92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A04AE1D8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A5158DB"/>
    <w:multiLevelType w:val="hybridMultilevel"/>
    <w:tmpl w:val="45A42ED6"/>
    <w:lvl w:ilvl="0" w:tplc="126E43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BD0D56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E558DC5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B82623A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4762F0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163EC5A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9D463418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C5F82E8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1C24D4A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D416A4E"/>
    <w:multiLevelType w:val="hybridMultilevel"/>
    <w:tmpl w:val="16623656"/>
    <w:lvl w:ilvl="0" w:tplc="085C12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866E39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1D62FC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1FD0C11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60CE59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6DD6198E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6" w:tplc="E59A011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 w:tplc="23EC56AC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8" w:tplc="93D49364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18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4"/>
  </w:num>
  <w:num w:numId="14">
    <w:abstractNumId w:val="23"/>
  </w:num>
  <w:num w:numId="15">
    <w:abstractNumId w:val="19"/>
  </w:num>
  <w:num w:numId="16">
    <w:abstractNumId w:val="12"/>
  </w:num>
  <w:num w:numId="17">
    <w:abstractNumId w:val="4"/>
  </w:num>
  <w:num w:numId="18">
    <w:abstractNumId w:val="22"/>
  </w:num>
  <w:num w:numId="19">
    <w:abstractNumId w:val="10"/>
  </w:num>
  <w:num w:numId="20">
    <w:abstractNumId w:val="8"/>
  </w:num>
  <w:num w:numId="21">
    <w:abstractNumId w:val="11"/>
  </w:num>
  <w:num w:numId="22">
    <w:abstractNumId w:val="16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8C"/>
    <w:rsid w:val="00256460"/>
    <w:rsid w:val="00706B8C"/>
    <w:rsid w:val="00B0084B"/>
    <w:rsid w:val="00B03211"/>
    <w:rsid w:val="00ED2E71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F1E8"/>
  <w15:chartTrackingRefBased/>
  <w15:docId w15:val="{A6D2263F-8D7C-426A-A545-CB0E2F2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B8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8C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6B8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6B8C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06B8C"/>
    <w:pPr>
      <w:spacing w:line="280" w:lineRule="exact"/>
      <w:ind w:left="108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706B8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B8C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06B8C"/>
    <w:rPr>
      <w:color w:val="0000FF"/>
      <w:u w:val="single"/>
    </w:rPr>
  </w:style>
  <w:style w:type="paragraph" w:customStyle="1" w:styleId="Default">
    <w:name w:val="Default"/>
    <w:rsid w:val="00F940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Thomas</dc:creator>
  <cp:keywords/>
  <dc:description/>
  <cp:lastModifiedBy>Carrie Thomas</cp:lastModifiedBy>
  <cp:revision>3</cp:revision>
  <cp:lastPrinted>2022-10-03T03:10:00Z</cp:lastPrinted>
  <dcterms:created xsi:type="dcterms:W3CDTF">2022-10-03T03:12:00Z</dcterms:created>
  <dcterms:modified xsi:type="dcterms:W3CDTF">2022-10-03T03:56:00Z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2022-10-03T03:56:40Z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49477975-b814-4101-a5b3-6d3bbb9c4bf9</vt:lpwstr>
  </property>
  <property fmtid="{D5CDD505-2E9C-101B-9397-08002B2CF9AE}" pid="8" name="MSIP_Label_8c3d088b-6243-4963-a2e2-8b321ab7f8fc_ContentBits">
    <vt:lpwstr>1</vt:lpwstr>
  </property>
</Properties>
</file>